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E10" w:rsidRPr="00451E10" w:rsidRDefault="00626B83" w:rsidP="00451E10">
      <w:pPr>
        <w:spacing w:after="0"/>
        <w:ind w:left="120"/>
        <w:rPr>
          <w:lang w:val="en-US"/>
        </w:rPr>
      </w:pPr>
      <w:bookmarkStart w:id="0" w:name="block-17595441"/>
      <w:r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59.75pt">
            <v:imagedata r:id="rId6" o:title="рус.яз_page-0001"/>
          </v:shape>
        </w:pict>
      </w:r>
      <w:bookmarkStart w:id="1" w:name="_GoBack"/>
      <w:bookmarkEnd w:id="1"/>
    </w:p>
    <w:p w:rsidR="00451E10" w:rsidRPr="00451E10" w:rsidRDefault="00451E10" w:rsidP="00451E10">
      <w:pPr>
        <w:rPr>
          <w:lang w:val="en-US"/>
        </w:rPr>
        <w:sectPr w:rsidR="00451E10" w:rsidRPr="00451E10">
          <w:pgSz w:w="11906" w:h="16383"/>
          <w:pgMar w:top="1134" w:right="850" w:bottom="1134" w:left="1701" w:header="720" w:footer="720" w:gutter="0"/>
          <w:cols w:space="720"/>
        </w:sectPr>
      </w:pPr>
    </w:p>
    <w:p w:rsidR="00451E10" w:rsidRPr="00626B83" w:rsidRDefault="00451E10" w:rsidP="00451E10">
      <w:pPr>
        <w:spacing w:after="0" w:line="264" w:lineRule="auto"/>
        <w:ind w:left="120"/>
        <w:jc w:val="both"/>
      </w:pPr>
      <w:bookmarkStart w:id="2" w:name="block-17595440"/>
      <w:bookmarkEnd w:id="0"/>
      <w:r w:rsidRPr="00626B83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51E10" w:rsidRPr="00626B83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451E10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451E10">
        <w:rPr>
          <w:rFonts w:ascii="Times New Roman" w:hAnsi="Times New Roman"/>
          <w:color w:val="000000"/>
          <w:sz w:val="28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451E10">
        <w:rPr>
          <w:rFonts w:ascii="Times New Roman" w:hAnsi="Times New Roman"/>
          <w:b/>
          <w:color w:val="333333"/>
          <w:sz w:val="28"/>
        </w:rPr>
        <w:t xml:space="preserve"> </w:t>
      </w:r>
      <w:r w:rsidRPr="00451E10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451E10" w:rsidRPr="00451E10" w:rsidRDefault="00451E10" w:rsidP="00451E10">
      <w:pPr>
        <w:spacing w:after="0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451E10" w:rsidRPr="00451E10" w:rsidRDefault="00451E10" w:rsidP="00451E10">
      <w:pPr>
        <w:spacing w:after="0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51E10" w:rsidRPr="00451E10" w:rsidRDefault="00451E10" w:rsidP="00451E10">
      <w:pPr>
        <w:spacing w:after="0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51E10" w:rsidRPr="00451E10" w:rsidRDefault="00451E10" w:rsidP="00451E10">
      <w:pPr>
        <w:spacing w:after="0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51E10" w:rsidRPr="00451E10" w:rsidRDefault="00451E10" w:rsidP="00451E10">
      <w:pPr>
        <w:spacing w:after="0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451E10">
        <w:rPr>
          <w:rFonts w:ascii="Times New Roman" w:hAnsi="Times New Roman"/>
          <w:b/>
          <w:color w:val="333333"/>
          <w:sz w:val="28"/>
        </w:rPr>
        <w:t xml:space="preserve"> </w:t>
      </w:r>
      <w:r w:rsidRPr="00451E10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51E10" w:rsidRPr="00451E10" w:rsidRDefault="00451E10" w:rsidP="00451E10">
      <w:pPr>
        <w:sectPr w:rsidR="00451E10" w:rsidRPr="00451E10">
          <w:pgSz w:w="11906" w:h="16383"/>
          <w:pgMar w:top="1134" w:right="850" w:bottom="1134" w:left="1701" w:header="720" w:footer="720" w:gutter="0"/>
          <w:cols w:space="720"/>
        </w:sectPr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bookmarkStart w:id="3" w:name="block-17595444"/>
      <w:bookmarkEnd w:id="2"/>
      <w:r w:rsidRPr="00451E10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1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Обучение грамоте</w:t>
      </w:r>
      <w:hyperlink w:anchor="_ftn1">
        <w:r w:rsidRPr="00451E10">
          <w:rPr>
            <w:rFonts w:ascii="Times New Roman" w:hAnsi="Times New Roman"/>
            <w:b/>
            <w:color w:val="0000FF"/>
            <w:sz w:val="24"/>
          </w:rPr>
          <w:t>[1]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Слово и предложение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Фонетика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Графика</w:t>
      </w:r>
      <w:hyperlink r:id="rId7" w:anchor="_ftn1">
        <w:r w:rsidRPr="00451E10"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Письмо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Орфография и пунктуация</w:t>
      </w:r>
      <w:hyperlink r:id="rId8" w:anchor="_ftn1">
        <w:r w:rsidRPr="00451E10"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451E10">
        <w:rPr>
          <w:rFonts w:ascii="Times New Roman" w:hAnsi="Times New Roman"/>
          <w:color w:val="000000"/>
          <w:sz w:val="28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Язык как основное средство человеческого общения. Цели и ситуации общения.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Фонетика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Графика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Орфоэпия</w:t>
      </w:r>
      <w:hyperlink r:id="rId9" w:anchor="_ftn1">
        <w:r w:rsidRPr="00451E10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Лексика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Слово как единица языка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Выявление слов, значение которых требует уточнения.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Синтаксис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Предложение как единица языка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раздельное написание слов в предложении;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перенос слов (без учёта морфемного членения слова);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сочетания чк, чн;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Алгоритм списывания текста.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Составление небольших рассказов на основе наблюдений.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2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451E10">
        <w:rPr>
          <w:rFonts w:ascii="Times New Roman" w:hAnsi="Times New Roman"/>
          <w:color w:val="000000"/>
          <w:sz w:val="28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Парные и непарные по твёрдости ‑ мягкости согласные звуки.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Парные и непарные по звонкости ‑ глухости согласные звуки.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Деление слов на слоги (в том числе при стечении согласных).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знания алфавита при работе со словарями.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Орфоэпия</w:t>
      </w:r>
      <w:hyperlink r:id="rId10" w:anchor="_ftn1">
        <w:r w:rsidRPr="00451E10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Лексика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Однозначные и многозначные слова (простые случаи, наблюдение).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Наблюдение за использованием в речи синонимов, антонимов.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Суффикс как часть слова (наблюдение). Приставка как часть слова (наблюдение).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lastRenderedPageBreak/>
        <w:t>Морфология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Синтаксис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Порядок слов в предложении; связь слов в предложении (повторение).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разделительный мягкий знак;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сочетания чт, щн, нч;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проверяемые безударные гласные в корне слова;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парные звонкие и глухие согласные в корне слова;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раздельное написание предлогов с именами существительными.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Поздравление и поздравительная открытка.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3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алфавита при работе со словарями, справочниками, каталогами.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Орфоэпия</w:t>
      </w:r>
      <w:hyperlink r:id="rId11" w:anchor="_ftn1">
        <w:r w:rsidRPr="00451E10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орфоэпического словаря для решения практических задач.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Лексика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Повторение: лексическое значение слова.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Морфология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Части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Частица не, её значение.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Синтаксис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Наблюдение за однородными членами предложения с союзами и, а, но и без союзов.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разделительный твёрдый знак;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непроизносимые согласные в корне слова;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мягкий знак после шипящих на конце имён существительных;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раздельное написание предлогов с личными местоимениями;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раздельное написание частицы не с глаголами.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451E10">
        <w:rPr>
          <w:rFonts w:ascii="Times New Roman" w:hAnsi="Times New Roman"/>
          <w:color w:val="000000"/>
          <w:sz w:val="28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Жанр письма, объявления.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Изложение текста по коллективно или самостоятельно составленному плану.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Изучающее чтение. Функции ознакомительного чтения, ситуации применения.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4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 w:rsidRPr="00451E10">
        <w:rPr>
          <w:lang w:val="en-US"/>
        </w:rPr>
        <w:fldChar w:fldCharType="begin"/>
      </w:r>
      <w:r w:rsidRPr="00451E10">
        <w:instrText xml:space="preserve"> </w:instrText>
      </w:r>
      <w:r w:rsidRPr="00451E10">
        <w:rPr>
          <w:lang w:val="en-US"/>
        </w:rPr>
        <w:instrText>HYPERLINK</w:instrText>
      </w:r>
      <w:r w:rsidRPr="00451E10">
        <w:instrText xml:space="preserve"> "</w:instrText>
      </w:r>
      <w:r w:rsidRPr="00451E10">
        <w:rPr>
          <w:lang w:val="en-US"/>
        </w:rPr>
        <w:instrText>https</w:instrText>
      </w:r>
      <w:r w:rsidRPr="00451E10">
        <w:instrText>://</w:instrText>
      </w:r>
      <w:r w:rsidRPr="00451E10">
        <w:rPr>
          <w:lang w:val="en-US"/>
        </w:rPr>
        <w:instrText>workprogram</w:instrText>
      </w:r>
      <w:r w:rsidRPr="00451E10">
        <w:instrText>.</w:instrText>
      </w:r>
      <w:r w:rsidRPr="00451E10">
        <w:rPr>
          <w:lang w:val="en-US"/>
        </w:rPr>
        <w:instrText>edsoo</w:instrText>
      </w:r>
      <w:r w:rsidRPr="00451E10">
        <w:instrText>.</w:instrText>
      </w:r>
      <w:r w:rsidRPr="00451E10">
        <w:rPr>
          <w:lang w:val="en-US"/>
        </w:rPr>
        <w:instrText>ru</w:instrText>
      </w:r>
      <w:r w:rsidRPr="00451E10">
        <w:instrText>/</w:instrText>
      </w:r>
      <w:r w:rsidRPr="00451E10">
        <w:rPr>
          <w:lang w:val="en-US"/>
        </w:rPr>
        <w:instrText>templates</w:instrText>
      </w:r>
      <w:r w:rsidRPr="00451E10">
        <w:instrText>/415" \</w:instrText>
      </w:r>
      <w:r w:rsidRPr="00451E10">
        <w:rPr>
          <w:lang w:val="en-US"/>
        </w:rPr>
        <w:instrText>l</w:instrText>
      </w:r>
      <w:r w:rsidRPr="00451E10">
        <w:instrText xml:space="preserve"> "_</w:instrText>
      </w:r>
      <w:r w:rsidRPr="00451E10">
        <w:rPr>
          <w:lang w:val="en-US"/>
        </w:rPr>
        <w:instrText>ftn</w:instrText>
      </w:r>
      <w:r w:rsidRPr="00451E10">
        <w:instrText>1" \</w:instrText>
      </w:r>
      <w:r w:rsidRPr="00451E10">
        <w:rPr>
          <w:lang w:val="en-US"/>
        </w:rPr>
        <w:instrText>h</w:instrText>
      </w:r>
      <w:r w:rsidRPr="00451E10">
        <w:instrText xml:space="preserve"> </w:instrText>
      </w:r>
      <w:r w:rsidRPr="00451E10">
        <w:rPr>
          <w:lang w:val="en-US"/>
        </w:rPr>
        <w:fldChar w:fldCharType="separate"/>
      </w:r>
      <w:r w:rsidRPr="00451E10">
        <w:rPr>
          <w:rFonts w:ascii="Times New Roman" w:hAnsi="Times New Roman"/>
          <w:b/>
          <w:color w:val="0093FF"/>
          <w:sz w:val="24"/>
        </w:rPr>
        <w:t>[4]</w:t>
      </w:r>
      <w:r w:rsidRPr="00451E10">
        <w:rPr>
          <w:rFonts w:ascii="Times New Roman" w:hAnsi="Times New Roman"/>
          <w:b/>
          <w:color w:val="0093FF"/>
          <w:sz w:val="24"/>
          <w:lang w:val="en-US"/>
        </w:rPr>
        <w:fldChar w:fldCharType="end"/>
      </w:r>
      <w:bookmarkEnd w:id="4"/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Лексика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Наблюдение за использованием в речи фразеологизмов (простые случаи).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Основа слова.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Морфология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 w:rsidRPr="00451E10">
        <w:rPr>
          <w:rFonts w:ascii="Times New Roman" w:hAnsi="Times New Roman"/>
          <w:color w:val="000000"/>
          <w:sz w:val="28"/>
          <w:lang w:val="en-US"/>
        </w:rPr>
        <w:t>I</w:t>
      </w:r>
      <w:r w:rsidRPr="00451E10">
        <w:rPr>
          <w:rFonts w:ascii="Times New Roman" w:hAnsi="Times New Roman"/>
          <w:color w:val="000000"/>
          <w:sz w:val="28"/>
        </w:rPr>
        <w:t xml:space="preserve"> и </w:t>
      </w:r>
      <w:r w:rsidRPr="00451E10">
        <w:rPr>
          <w:rFonts w:ascii="Times New Roman" w:hAnsi="Times New Roman"/>
          <w:color w:val="000000"/>
          <w:sz w:val="28"/>
          <w:lang w:val="en-US"/>
        </w:rPr>
        <w:t>II</w:t>
      </w:r>
      <w:r w:rsidRPr="00451E10">
        <w:rPr>
          <w:rFonts w:ascii="Times New Roman" w:hAnsi="Times New Roman"/>
          <w:color w:val="000000"/>
          <w:sz w:val="28"/>
        </w:rPr>
        <w:t xml:space="preserve"> спряжения глаголов.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Синтаксис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451E10">
        <w:rPr>
          <w:rFonts w:ascii="Times New Roman" w:hAnsi="Times New Roman"/>
          <w:color w:val="000000"/>
          <w:sz w:val="28"/>
        </w:rPr>
        <w:lastRenderedPageBreak/>
        <w:t>вопросов); распространённые и нераспространённые предложения (повторение изученного).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наличие или отсутствие мягкого знака в глаголах на -ться и -тся;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51E10" w:rsidRPr="00451E10" w:rsidRDefault="00626B83" w:rsidP="00451E10">
      <w:pPr>
        <w:spacing w:after="0" w:line="264" w:lineRule="auto"/>
        <w:ind w:left="120"/>
        <w:jc w:val="both"/>
      </w:pPr>
      <w:hyperlink w:anchor="_ftnref1">
        <w:r w:rsidR="00451E10" w:rsidRPr="00451E10">
          <w:rPr>
            <w:rFonts w:ascii="Times New Roman" w:hAnsi="Times New Roman"/>
            <w:color w:val="0000FF"/>
            <w:sz w:val="18"/>
          </w:rPr>
          <w:t>[1]</w:t>
        </w:r>
      </w:hyperlink>
      <w:r w:rsidR="00451E10" w:rsidRPr="00451E10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51E10" w:rsidRPr="00451E10" w:rsidRDefault="00626B83" w:rsidP="00451E10">
      <w:pPr>
        <w:spacing w:after="0" w:line="264" w:lineRule="auto"/>
        <w:ind w:left="120"/>
        <w:jc w:val="both"/>
      </w:pPr>
      <w:hyperlink r:id="rId12" w:anchor="_ftnref1">
        <w:r w:rsidR="00451E10" w:rsidRPr="00451E10">
          <w:rPr>
            <w:rFonts w:ascii="Times New Roman" w:hAnsi="Times New Roman"/>
            <w:color w:val="0093FF"/>
            <w:sz w:val="21"/>
          </w:rPr>
          <w:t>[2]</w:t>
        </w:r>
      </w:hyperlink>
      <w:r w:rsidR="00451E10" w:rsidRPr="00451E10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>​</w:t>
      </w:r>
      <w:hyperlink r:id="rId13" w:anchor="_ftnref1">
        <w:r w:rsidRPr="00451E10">
          <w:rPr>
            <w:rFonts w:ascii="Times New Roman" w:hAnsi="Times New Roman"/>
            <w:color w:val="0093FF"/>
            <w:sz w:val="21"/>
          </w:rPr>
          <w:t>[3]</w:t>
        </w:r>
      </w:hyperlink>
      <w:r w:rsidRPr="00451E10">
        <w:rPr>
          <w:rFonts w:ascii="Times New Roman" w:hAnsi="Times New Roman"/>
          <w:color w:val="333333"/>
          <w:sz w:val="28"/>
        </w:rPr>
        <w:t xml:space="preserve"> </w:t>
      </w:r>
      <w:r w:rsidRPr="00451E10"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lang w:val="en-US"/>
        </w:rPr>
        <w:fldChar w:fldCharType="begin"/>
      </w:r>
      <w:r w:rsidRPr="00451E10">
        <w:instrText xml:space="preserve"> </w:instrText>
      </w:r>
      <w:r w:rsidRPr="00451E10">
        <w:rPr>
          <w:lang w:val="en-US"/>
        </w:rPr>
        <w:instrText>HYPERLINK</w:instrText>
      </w:r>
      <w:r w:rsidRPr="00451E10">
        <w:instrText xml:space="preserve"> "</w:instrText>
      </w:r>
      <w:r w:rsidRPr="00451E10">
        <w:rPr>
          <w:lang w:val="en-US"/>
        </w:rPr>
        <w:instrText>https</w:instrText>
      </w:r>
      <w:r w:rsidRPr="00451E10">
        <w:instrText>://</w:instrText>
      </w:r>
      <w:r w:rsidRPr="00451E10">
        <w:rPr>
          <w:lang w:val="en-US"/>
        </w:rPr>
        <w:instrText>workprogram</w:instrText>
      </w:r>
      <w:r w:rsidRPr="00451E10">
        <w:instrText>.</w:instrText>
      </w:r>
      <w:r w:rsidRPr="00451E10">
        <w:rPr>
          <w:lang w:val="en-US"/>
        </w:rPr>
        <w:instrText>edsoo</w:instrText>
      </w:r>
      <w:r w:rsidRPr="00451E10">
        <w:instrText>.</w:instrText>
      </w:r>
      <w:r w:rsidRPr="00451E10">
        <w:rPr>
          <w:lang w:val="en-US"/>
        </w:rPr>
        <w:instrText>ru</w:instrText>
      </w:r>
      <w:r w:rsidRPr="00451E10">
        <w:instrText>/</w:instrText>
      </w:r>
      <w:r w:rsidRPr="00451E10">
        <w:rPr>
          <w:lang w:val="en-US"/>
        </w:rPr>
        <w:instrText>templates</w:instrText>
      </w:r>
      <w:r w:rsidRPr="00451E10">
        <w:instrText>/415" \</w:instrText>
      </w:r>
      <w:r w:rsidRPr="00451E10">
        <w:rPr>
          <w:lang w:val="en-US"/>
        </w:rPr>
        <w:instrText>l</w:instrText>
      </w:r>
      <w:r w:rsidRPr="00451E10">
        <w:instrText xml:space="preserve"> "_</w:instrText>
      </w:r>
      <w:r w:rsidRPr="00451E10">
        <w:rPr>
          <w:lang w:val="en-US"/>
        </w:rPr>
        <w:instrText>ftnref</w:instrText>
      </w:r>
      <w:r w:rsidRPr="00451E10">
        <w:instrText>1" \</w:instrText>
      </w:r>
      <w:r w:rsidRPr="00451E10">
        <w:rPr>
          <w:lang w:val="en-US"/>
        </w:rPr>
        <w:instrText>h</w:instrText>
      </w:r>
      <w:r w:rsidRPr="00451E10">
        <w:instrText xml:space="preserve"> </w:instrText>
      </w:r>
      <w:r w:rsidRPr="00451E10">
        <w:rPr>
          <w:lang w:val="en-US"/>
        </w:rPr>
        <w:fldChar w:fldCharType="separate"/>
      </w:r>
      <w:r w:rsidRPr="00451E10">
        <w:rPr>
          <w:rFonts w:ascii="Times New Roman" w:hAnsi="Times New Roman"/>
          <w:color w:val="0093FF"/>
          <w:sz w:val="21"/>
        </w:rPr>
        <w:t>[4]</w:t>
      </w:r>
      <w:r w:rsidRPr="00451E10">
        <w:rPr>
          <w:rFonts w:ascii="Times New Roman" w:hAnsi="Times New Roman"/>
          <w:color w:val="0093FF"/>
          <w:sz w:val="21"/>
          <w:lang w:val="en-US"/>
        </w:rPr>
        <w:fldChar w:fldCharType="end"/>
      </w:r>
      <w:bookmarkEnd w:id="5"/>
      <w:r w:rsidRPr="00451E10"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51E10" w:rsidRPr="00451E10" w:rsidRDefault="00451E10" w:rsidP="00451E10">
      <w:pPr>
        <w:sectPr w:rsidR="00451E10" w:rsidRPr="00451E10">
          <w:pgSz w:w="11906" w:h="16383"/>
          <w:pgMar w:top="1134" w:right="850" w:bottom="1134" w:left="1701" w:header="720" w:footer="720" w:gutter="0"/>
          <w:cols w:space="720"/>
        </w:sectPr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bookmarkStart w:id="6" w:name="block-17595442"/>
      <w:bookmarkEnd w:id="3"/>
      <w:r w:rsidRPr="00451E10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гражданско-патриотического воспитания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51E10" w:rsidRPr="00451E10" w:rsidRDefault="00451E10" w:rsidP="00451E10">
      <w:pPr>
        <w:numPr>
          <w:ilvl w:val="0"/>
          <w:numId w:val="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51E10" w:rsidRPr="00451E10" w:rsidRDefault="00451E10" w:rsidP="00451E10">
      <w:pPr>
        <w:numPr>
          <w:ilvl w:val="0"/>
          <w:numId w:val="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51E10" w:rsidRPr="00451E10" w:rsidRDefault="00451E10" w:rsidP="00451E10">
      <w:pPr>
        <w:numPr>
          <w:ilvl w:val="0"/>
          <w:numId w:val="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451E10" w:rsidRPr="00451E10" w:rsidRDefault="00451E10" w:rsidP="00451E10">
      <w:pPr>
        <w:numPr>
          <w:ilvl w:val="0"/>
          <w:numId w:val="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духовно-нравственного воспитания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2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451E10" w:rsidRPr="00451E10" w:rsidRDefault="00451E10" w:rsidP="00451E10">
      <w:pPr>
        <w:numPr>
          <w:ilvl w:val="0"/>
          <w:numId w:val="2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451E10" w:rsidRPr="00451E10" w:rsidRDefault="00451E10" w:rsidP="00451E10">
      <w:pPr>
        <w:numPr>
          <w:ilvl w:val="0"/>
          <w:numId w:val="2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451E10" w:rsidRPr="00451E10" w:rsidRDefault="00451E10" w:rsidP="00451E10">
      <w:pPr>
        <w:numPr>
          <w:ilvl w:val="0"/>
          <w:numId w:val="2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эстетического воспитания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51E10" w:rsidRPr="00451E10" w:rsidRDefault="00451E10" w:rsidP="00451E10">
      <w:pPr>
        <w:numPr>
          <w:ilvl w:val="0"/>
          <w:numId w:val="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51E10" w:rsidRPr="00451E10" w:rsidRDefault="00451E10" w:rsidP="00451E10">
      <w:pPr>
        <w:numPr>
          <w:ilvl w:val="0"/>
          <w:numId w:val="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трудового воспитания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экологического воспитания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451E10" w:rsidRPr="00451E10" w:rsidRDefault="00451E10" w:rsidP="00451E10">
      <w:pPr>
        <w:numPr>
          <w:ilvl w:val="0"/>
          <w:numId w:val="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451E10" w:rsidRPr="00451E10" w:rsidRDefault="00451E10" w:rsidP="00451E10">
      <w:pPr>
        <w:spacing w:after="0" w:line="264" w:lineRule="auto"/>
        <w:ind w:left="120"/>
        <w:jc w:val="both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>ценности научного познания</w:t>
      </w:r>
      <w:r w:rsidRPr="00451E10">
        <w:rPr>
          <w:rFonts w:ascii="Times New Roman" w:hAnsi="Times New Roman"/>
          <w:color w:val="000000"/>
          <w:sz w:val="28"/>
          <w:lang w:val="en-US"/>
        </w:rPr>
        <w:t>:</w:t>
      </w:r>
    </w:p>
    <w:p w:rsidR="00451E10" w:rsidRPr="00451E10" w:rsidRDefault="00451E10" w:rsidP="00451E10">
      <w:pPr>
        <w:numPr>
          <w:ilvl w:val="0"/>
          <w:numId w:val="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51E10" w:rsidRPr="00451E10" w:rsidRDefault="00451E10" w:rsidP="00451E10">
      <w:pPr>
        <w:numPr>
          <w:ilvl w:val="0"/>
          <w:numId w:val="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51E10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51E10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51E10" w:rsidRPr="00451E10" w:rsidRDefault="00451E10" w:rsidP="00451E10">
      <w:pPr>
        <w:numPr>
          <w:ilvl w:val="0"/>
          <w:numId w:val="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51E10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9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451E10" w:rsidRPr="00451E10" w:rsidRDefault="00451E10" w:rsidP="00451E10">
      <w:pPr>
        <w:numPr>
          <w:ilvl w:val="0"/>
          <w:numId w:val="9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451E10" w:rsidRPr="00451E10" w:rsidRDefault="00451E10" w:rsidP="00451E10">
      <w:pPr>
        <w:numPr>
          <w:ilvl w:val="0"/>
          <w:numId w:val="9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451E10" w:rsidRPr="00451E10" w:rsidRDefault="00451E10" w:rsidP="00451E10">
      <w:pPr>
        <w:numPr>
          <w:ilvl w:val="0"/>
          <w:numId w:val="9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51E10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451E10" w:rsidRPr="00451E10" w:rsidRDefault="00451E10" w:rsidP="00451E10">
      <w:pPr>
        <w:numPr>
          <w:ilvl w:val="0"/>
          <w:numId w:val="9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51E10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451E10" w:rsidRPr="00451E10" w:rsidRDefault="00451E10" w:rsidP="00451E10">
      <w:pPr>
        <w:numPr>
          <w:ilvl w:val="0"/>
          <w:numId w:val="10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51E10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451E10" w:rsidRPr="00451E10" w:rsidRDefault="00451E10" w:rsidP="00451E10">
      <w:pPr>
        <w:numPr>
          <w:ilvl w:val="0"/>
          <w:numId w:val="11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51E10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12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451E10" w:rsidRPr="00451E10" w:rsidRDefault="00451E10" w:rsidP="00451E10">
      <w:pPr>
        <w:numPr>
          <w:ilvl w:val="0"/>
          <w:numId w:val="12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t>выстраивать последовательность выбранных действий.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51E10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451E10">
        <w:rPr>
          <w:rFonts w:ascii="Times New Roman" w:hAnsi="Times New Roman"/>
          <w:color w:val="000000"/>
          <w:sz w:val="28"/>
        </w:rPr>
        <w:t>:</w:t>
      </w:r>
    </w:p>
    <w:p w:rsidR="00451E10" w:rsidRPr="00451E10" w:rsidRDefault="00451E10" w:rsidP="00451E10">
      <w:pPr>
        <w:numPr>
          <w:ilvl w:val="0"/>
          <w:numId w:val="1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451E10" w:rsidRPr="00451E10" w:rsidRDefault="00451E10" w:rsidP="00451E10">
      <w:pPr>
        <w:numPr>
          <w:ilvl w:val="0"/>
          <w:numId w:val="1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451E10" w:rsidRPr="00451E10" w:rsidRDefault="00451E10" w:rsidP="00451E10">
      <w:pPr>
        <w:numPr>
          <w:ilvl w:val="0"/>
          <w:numId w:val="1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51E10" w:rsidRPr="00451E10" w:rsidRDefault="00451E10" w:rsidP="00451E10">
      <w:pPr>
        <w:numPr>
          <w:ilvl w:val="0"/>
          <w:numId w:val="1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51E10" w:rsidRPr="00451E10" w:rsidRDefault="00451E10" w:rsidP="00451E10">
      <w:pPr>
        <w:numPr>
          <w:ilvl w:val="0"/>
          <w:numId w:val="13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51E10" w:rsidRPr="00451E10" w:rsidRDefault="00451E10" w:rsidP="00451E10">
      <w:pPr>
        <w:spacing w:after="0" w:line="264" w:lineRule="auto"/>
        <w:ind w:firstLine="60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51E10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451E10" w:rsidRPr="00451E10" w:rsidRDefault="00451E10" w:rsidP="00451E10">
      <w:pPr>
        <w:numPr>
          <w:ilvl w:val="0"/>
          <w:numId w:val="14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1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>К концу обучения в первом классе обучающийся научится: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слово и предложение; вычленять слова из предложений;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t>вычленять звуки из слова;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ударные и безударные гласные звуки;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понятия «звук» и «буква»;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lastRenderedPageBreak/>
        <w:t>понимать прослушанный текст;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в тексте слова, значение которых требует уточнения;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составлять предложение из набора форм слов;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:rsidR="00451E10" w:rsidRPr="00451E10" w:rsidRDefault="00451E10" w:rsidP="00451E10">
      <w:pPr>
        <w:numPr>
          <w:ilvl w:val="0"/>
          <w:numId w:val="15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использовать изученные понятия в процессе решения учебных задач.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2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451E10">
        <w:rPr>
          <w:rFonts w:ascii="Times New Roman" w:hAnsi="Times New Roman"/>
          <w:b/>
          <w:color w:val="000000"/>
          <w:sz w:val="28"/>
        </w:rPr>
        <w:t xml:space="preserve">втором классе </w:t>
      </w:r>
      <w:r w:rsidRPr="00451E10">
        <w:rPr>
          <w:rFonts w:ascii="Times New Roman" w:hAnsi="Times New Roman"/>
          <w:color w:val="000000"/>
          <w:sz w:val="28"/>
        </w:rPr>
        <w:t>обучающийся научится: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осознавать язык как основное средство общения;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t>находить однокоренные слова;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выделять в слове корень (простые случаи);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t>выделять в слове окончание;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слова, отвечающие на вопросы «кто?», «что?»;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451E10">
        <w:rPr>
          <w:rFonts w:ascii="Times New Roman" w:hAnsi="Times New Roman"/>
          <w:color w:val="000000"/>
          <w:sz w:val="28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пользоваться толковым, орфографическим, орфоэпическим словарями учебника;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тему текста и озаглавливать текст, отражая его тему;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составлять текст из разрозненных предложений, частей текста;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 w:rsidR="00451E10" w:rsidRPr="00451E10" w:rsidRDefault="00451E10" w:rsidP="00451E10">
      <w:pPr>
        <w:numPr>
          <w:ilvl w:val="0"/>
          <w:numId w:val="16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3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451E10">
        <w:rPr>
          <w:rFonts w:ascii="Times New Roman" w:hAnsi="Times New Roman"/>
          <w:b/>
          <w:color w:val="000000"/>
          <w:sz w:val="28"/>
        </w:rPr>
        <w:t xml:space="preserve">третьем классе </w:t>
      </w:r>
      <w:r w:rsidRPr="00451E10">
        <w:rPr>
          <w:rFonts w:ascii="Times New Roman" w:hAnsi="Times New Roman"/>
          <w:color w:val="000000"/>
          <w:sz w:val="28"/>
        </w:rPr>
        <w:t>обучающийся научится: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значение слова в тексте;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личные местоимения (в начальной форме);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  <w:rPr>
          <w:lang w:val="en-US"/>
        </w:rPr>
      </w:pPr>
      <w:r w:rsidRPr="00451E10">
        <w:rPr>
          <w:rFonts w:ascii="Times New Roman" w:hAnsi="Times New Roman"/>
          <w:color w:val="000000"/>
          <w:sz w:val="28"/>
          <w:lang w:val="en-US"/>
        </w:rPr>
        <w:t>различать предлоги и приставки;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главные и второстепенные (без деления на виды) члены предложения;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распространённые и нераспространённые предложения;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451E10">
        <w:rPr>
          <w:rFonts w:ascii="Times New Roman" w:hAnsi="Times New Roman"/>
          <w:color w:val="000000"/>
          <w:sz w:val="28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правильно списывать слова, предложения, тексты объёмом не более 70 слов;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понимать тексты разных типов, находить в тексте заданную информацию;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ключевые слова в тексте;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тему текста и основную мысль текста;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составлять план текста, создавать по нему текст и корректировать текст;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51E10" w:rsidRPr="00451E10" w:rsidRDefault="00451E10" w:rsidP="00451E10">
      <w:pPr>
        <w:numPr>
          <w:ilvl w:val="0"/>
          <w:numId w:val="17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уточнять значение слова с помощью толкового словаря.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b/>
          <w:color w:val="000000"/>
          <w:sz w:val="28"/>
        </w:rPr>
        <w:t>4 КЛАСС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451E10">
        <w:rPr>
          <w:rFonts w:ascii="Times New Roman" w:hAnsi="Times New Roman"/>
          <w:b/>
          <w:color w:val="000000"/>
          <w:sz w:val="28"/>
        </w:rPr>
        <w:t>в четвёртом классе</w:t>
      </w:r>
      <w:r w:rsidRPr="00451E10">
        <w:rPr>
          <w:rFonts w:ascii="Times New Roman" w:hAnsi="Times New Roman"/>
          <w:color w:val="000000"/>
          <w:sz w:val="28"/>
        </w:rPr>
        <w:t xml:space="preserve"> обучающийся научится:</w:t>
      </w:r>
    </w:p>
    <w:p w:rsidR="00451E10" w:rsidRPr="00451E10" w:rsidRDefault="00451E10" w:rsidP="00451E10">
      <w:pPr>
        <w:spacing w:after="0" w:line="264" w:lineRule="auto"/>
        <w:ind w:left="120"/>
        <w:jc w:val="both"/>
      </w:pP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451E10">
        <w:rPr>
          <w:rFonts w:ascii="Times New Roman" w:hAnsi="Times New Roman"/>
          <w:color w:val="000000"/>
          <w:sz w:val="28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lastRenderedPageBreak/>
        <w:t>писать (после предварительной подготовки) сочинения по заданным темам;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451E10" w:rsidRPr="00451E10" w:rsidRDefault="00451E10" w:rsidP="00451E10">
      <w:pPr>
        <w:numPr>
          <w:ilvl w:val="0"/>
          <w:numId w:val="18"/>
        </w:numPr>
        <w:spacing w:after="0" w:line="264" w:lineRule="auto"/>
        <w:jc w:val="both"/>
      </w:pPr>
      <w:r w:rsidRPr="00451E10">
        <w:rPr>
          <w:rFonts w:ascii="Times New Roman" w:hAnsi="Times New Roman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51E10" w:rsidRPr="00451E10" w:rsidRDefault="00451E10" w:rsidP="00451E10">
      <w:pPr>
        <w:sectPr w:rsidR="00451E10" w:rsidRPr="00451E10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451E10" w:rsidRPr="00451E10" w:rsidRDefault="00451E10" w:rsidP="00451E10">
      <w:pPr>
        <w:spacing w:after="0"/>
        <w:ind w:left="120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451E10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451E10" w:rsidRPr="00451E10" w:rsidRDefault="00451E10" w:rsidP="00451E10">
      <w:pPr>
        <w:spacing w:after="0"/>
        <w:ind w:left="120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1.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Обучение грамоте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 2.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Систематический курс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</w:tbl>
    <w:p w:rsidR="00451E10" w:rsidRPr="00451E10" w:rsidRDefault="00451E10" w:rsidP="00451E10">
      <w:pPr>
        <w:rPr>
          <w:lang w:val="en-US"/>
        </w:rPr>
        <w:sectPr w:rsidR="00451E10" w:rsidRPr="00451E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E10" w:rsidRPr="00451E10" w:rsidRDefault="00451E10" w:rsidP="00451E10">
      <w:pPr>
        <w:spacing w:after="0"/>
        <w:ind w:left="120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>
              <w:t>Учи.ру</w:t>
            </w: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</w:tbl>
    <w:p w:rsidR="00451E10" w:rsidRPr="00451E10" w:rsidRDefault="00451E10" w:rsidP="00451E10">
      <w:pPr>
        <w:rPr>
          <w:lang w:val="en-US"/>
        </w:rPr>
        <w:sectPr w:rsidR="00451E10" w:rsidRPr="00451E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E10" w:rsidRPr="00451E10" w:rsidRDefault="00451E10" w:rsidP="00451E10">
      <w:pPr>
        <w:spacing w:after="0"/>
        <w:ind w:left="120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</w:tbl>
    <w:p w:rsidR="00451E10" w:rsidRPr="00451E10" w:rsidRDefault="00451E10" w:rsidP="00451E10">
      <w:pPr>
        <w:rPr>
          <w:lang w:val="en-US"/>
        </w:rPr>
        <w:sectPr w:rsidR="00451E10" w:rsidRPr="00451E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1E10" w:rsidRPr="00451E10" w:rsidRDefault="00451E10" w:rsidP="00451E10">
      <w:pPr>
        <w:spacing w:after="0"/>
        <w:ind w:left="120"/>
        <w:rPr>
          <w:lang w:val="en-US"/>
        </w:rPr>
      </w:pPr>
      <w:r w:rsidRPr="00451E1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 w:rsidRPr="00451E1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451E1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rPr>
                <w:lang w:val="en-US"/>
              </w:rPr>
            </w:pPr>
          </w:p>
        </w:tc>
      </w:tr>
      <w:tr w:rsidR="00451E10" w:rsidRPr="00451E10" w:rsidTr="00D619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spacing w:after="0"/>
              <w:ind w:left="135"/>
              <w:jc w:val="center"/>
              <w:rPr>
                <w:lang w:val="en-US"/>
              </w:rPr>
            </w:pPr>
            <w:r w:rsidRPr="00451E1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51E10" w:rsidRPr="00451E10" w:rsidRDefault="00451E10" w:rsidP="00451E10">
            <w:pPr>
              <w:rPr>
                <w:lang w:val="en-US"/>
              </w:rPr>
            </w:pPr>
          </w:p>
        </w:tc>
      </w:tr>
    </w:tbl>
    <w:p w:rsidR="00451E10" w:rsidRPr="00451E10" w:rsidRDefault="00451E10" w:rsidP="00451E10">
      <w:pPr>
        <w:rPr>
          <w:lang w:val="en-US"/>
        </w:rPr>
        <w:sectPr w:rsidR="00451E10" w:rsidRPr="00451E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06C1" w:rsidRDefault="00F906C1"/>
    <w:sectPr w:rsidR="00F90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33C"/>
    <w:multiLevelType w:val="multilevel"/>
    <w:tmpl w:val="74BCAE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B36CFF"/>
    <w:multiLevelType w:val="multilevel"/>
    <w:tmpl w:val="98EAE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D7357D"/>
    <w:multiLevelType w:val="multilevel"/>
    <w:tmpl w:val="89A28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1B02BF"/>
    <w:multiLevelType w:val="multilevel"/>
    <w:tmpl w:val="342AB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8D2B3E"/>
    <w:multiLevelType w:val="multilevel"/>
    <w:tmpl w:val="59BE46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866C9D"/>
    <w:multiLevelType w:val="multilevel"/>
    <w:tmpl w:val="30B85E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4CA70DD"/>
    <w:multiLevelType w:val="multilevel"/>
    <w:tmpl w:val="59E2C7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36A7DC0"/>
    <w:multiLevelType w:val="multilevel"/>
    <w:tmpl w:val="E9D4F0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67A73BB"/>
    <w:multiLevelType w:val="multilevel"/>
    <w:tmpl w:val="1DB62C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A6C56A8"/>
    <w:multiLevelType w:val="multilevel"/>
    <w:tmpl w:val="6ECE46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8C54519"/>
    <w:multiLevelType w:val="multilevel"/>
    <w:tmpl w:val="382AF6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BDD7418"/>
    <w:multiLevelType w:val="multilevel"/>
    <w:tmpl w:val="0AFE14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0282A8B"/>
    <w:multiLevelType w:val="multilevel"/>
    <w:tmpl w:val="A96620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875B3C"/>
    <w:multiLevelType w:val="multilevel"/>
    <w:tmpl w:val="9A009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B23DC5"/>
    <w:multiLevelType w:val="multilevel"/>
    <w:tmpl w:val="C360BF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A264D67"/>
    <w:multiLevelType w:val="multilevel"/>
    <w:tmpl w:val="78E686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9246CB"/>
    <w:multiLevelType w:val="multilevel"/>
    <w:tmpl w:val="2D349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FF77E42"/>
    <w:multiLevelType w:val="multilevel"/>
    <w:tmpl w:val="008AEB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17"/>
  </w:num>
  <w:num w:numId="4">
    <w:abstractNumId w:val="1"/>
  </w:num>
  <w:num w:numId="5">
    <w:abstractNumId w:val="7"/>
  </w:num>
  <w:num w:numId="6">
    <w:abstractNumId w:val="8"/>
  </w:num>
  <w:num w:numId="7">
    <w:abstractNumId w:val="4"/>
  </w:num>
  <w:num w:numId="8">
    <w:abstractNumId w:val="9"/>
  </w:num>
  <w:num w:numId="9">
    <w:abstractNumId w:val="15"/>
  </w:num>
  <w:num w:numId="10">
    <w:abstractNumId w:val="13"/>
  </w:num>
  <w:num w:numId="11">
    <w:abstractNumId w:val="6"/>
  </w:num>
  <w:num w:numId="12">
    <w:abstractNumId w:val="14"/>
  </w:num>
  <w:num w:numId="13">
    <w:abstractNumId w:val="16"/>
  </w:num>
  <w:num w:numId="14">
    <w:abstractNumId w:val="2"/>
  </w:num>
  <w:num w:numId="15">
    <w:abstractNumId w:val="12"/>
  </w:num>
  <w:num w:numId="16">
    <w:abstractNumId w:val="10"/>
  </w:num>
  <w:num w:numId="17">
    <w:abstractNumId w:val="5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BDF"/>
    <w:rsid w:val="00324BDF"/>
    <w:rsid w:val="00451E10"/>
    <w:rsid w:val="00626B83"/>
    <w:rsid w:val="00F9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1E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51E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451E1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451E1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1E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51E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51E1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51E1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51E10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451E10"/>
    <w:rPr>
      <w:lang w:val="en-US"/>
    </w:rPr>
  </w:style>
  <w:style w:type="paragraph" w:styleId="a5">
    <w:name w:val="Normal Indent"/>
    <w:basedOn w:val="a"/>
    <w:uiPriority w:val="99"/>
    <w:unhideWhenUsed/>
    <w:rsid w:val="00451E10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451E1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451E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51E1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451E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51E10"/>
    <w:rPr>
      <w:i/>
      <w:iCs/>
    </w:rPr>
  </w:style>
  <w:style w:type="character" w:styleId="ab">
    <w:name w:val="Hyperlink"/>
    <w:basedOn w:val="a0"/>
    <w:uiPriority w:val="99"/>
    <w:unhideWhenUsed/>
    <w:rsid w:val="00451E1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1E1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451E10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1E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51E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451E1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451E1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1E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51E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51E1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51E1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51E10"/>
    <w:pPr>
      <w:tabs>
        <w:tab w:val="center" w:pos="4680"/>
        <w:tab w:val="right" w:pos="9360"/>
      </w:tabs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451E10"/>
    <w:rPr>
      <w:lang w:val="en-US"/>
    </w:rPr>
  </w:style>
  <w:style w:type="paragraph" w:styleId="a5">
    <w:name w:val="Normal Indent"/>
    <w:basedOn w:val="a"/>
    <w:uiPriority w:val="99"/>
    <w:unhideWhenUsed/>
    <w:rsid w:val="00451E10"/>
    <w:pPr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451E1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451E1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51E1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uiPriority w:val="10"/>
    <w:rsid w:val="00451E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51E10"/>
    <w:rPr>
      <w:i/>
      <w:iCs/>
    </w:rPr>
  </w:style>
  <w:style w:type="character" w:styleId="ab">
    <w:name w:val="Hyperlink"/>
    <w:basedOn w:val="a0"/>
    <w:uiPriority w:val="99"/>
    <w:unhideWhenUsed/>
    <w:rsid w:val="00451E1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1E1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451E10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0de8" TargetMode="Externa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1da6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8260</Words>
  <Characters>47086</Characters>
  <Application>Microsoft Office Word</Application>
  <DocSecurity>0</DocSecurity>
  <Lines>392</Lines>
  <Paragraphs>110</Paragraphs>
  <ScaleCrop>false</ScaleCrop>
  <Company/>
  <LinksUpToDate>false</LinksUpToDate>
  <CharactersWithSpaces>55236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3</cp:revision>
  <dcterms:created xsi:type="dcterms:W3CDTF">2023-09-12T12:35:00Z</dcterms:created>
  <dcterms:modified xsi:type="dcterms:W3CDTF">2023-09-12T14:27:00Z</dcterms:modified>
</cp:coreProperties>
</file>